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0D2B" w14:textId="72680224" w:rsidR="00037166" w:rsidRDefault="00037166" w:rsidP="00037166">
      <w:pPr>
        <w:pStyle w:val="BasicParagraph"/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0F3317">
        <w:rPr>
          <w:rFonts w:ascii="Arial" w:hAnsi="Arial" w:cs="Arial"/>
        </w:rPr>
        <w:t xml:space="preserve"> 2</w:t>
      </w:r>
      <w:r w:rsidR="00D03DAE">
        <w:rPr>
          <w:rFonts w:ascii="Arial" w:hAnsi="Arial" w:cs="Arial"/>
        </w:rPr>
        <w:t>1</w:t>
      </w:r>
      <w:r w:rsidR="000F3317">
        <w:rPr>
          <w:rFonts w:ascii="Arial" w:hAnsi="Arial" w:cs="Arial"/>
        </w:rPr>
        <w:t>/</w:t>
      </w:r>
      <w:r w:rsidR="002F49B3">
        <w:rPr>
          <w:rFonts w:ascii="Arial" w:hAnsi="Arial" w:cs="Arial"/>
        </w:rPr>
        <w:t>1</w:t>
      </w:r>
      <w:r w:rsidR="00151F7D">
        <w:rPr>
          <w:rFonts w:ascii="Arial" w:hAnsi="Arial" w:cs="Arial"/>
        </w:rPr>
        <w:t>2</w:t>
      </w:r>
      <w:r w:rsidR="000F3317">
        <w:rPr>
          <w:rFonts w:ascii="Arial" w:hAnsi="Arial" w:cs="Arial"/>
        </w:rPr>
        <w:t>/2022</w:t>
      </w:r>
    </w:p>
    <w:p w14:paraId="2FE61088" w14:textId="77777777" w:rsidR="00CF28A7" w:rsidRDefault="00CF28A7" w:rsidP="001245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40474747" w14:textId="509F46F2" w:rsidR="00A20A1E" w:rsidRDefault="00A20A1E" w:rsidP="006C79F1">
      <w:pPr>
        <w:pStyle w:val="BasicParagraph"/>
        <w:suppressAutoHyphens/>
        <w:spacing w:line="360" w:lineRule="auto"/>
        <w:jc w:val="center"/>
        <w:rPr>
          <w:rFonts w:ascii="Arial" w:hAnsi="Arial" w:cs="Arial"/>
          <w:b/>
          <w:bCs/>
          <w:noProof/>
        </w:rPr>
      </w:pPr>
      <w:r w:rsidRPr="006C79F1">
        <w:rPr>
          <w:rFonts w:ascii="Arial" w:hAnsi="Arial" w:cs="Arial"/>
          <w:b/>
          <w:bCs/>
          <w:noProof/>
        </w:rPr>
        <w:t xml:space="preserve">Applications are invited for </w:t>
      </w:r>
      <w:r w:rsidR="0051150F">
        <w:rPr>
          <w:rFonts w:ascii="Arial" w:hAnsi="Arial" w:cs="Arial"/>
          <w:b/>
          <w:bCs/>
          <w:noProof/>
        </w:rPr>
        <w:t>TWO</w:t>
      </w:r>
      <w:r w:rsidRPr="006C79F1">
        <w:rPr>
          <w:rFonts w:ascii="Arial" w:hAnsi="Arial" w:cs="Arial"/>
          <w:b/>
          <w:bCs/>
          <w:noProof/>
        </w:rPr>
        <w:t xml:space="preserve"> Ph.D. </w:t>
      </w:r>
      <w:r w:rsidR="0051150F">
        <w:rPr>
          <w:rFonts w:ascii="Arial" w:hAnsi="Arial" w:cs="Arial"/>
          <w:b/>
          <w:bCs/>
          <w:noProof/>
        </w:rPr>
        <w:t>positions</w:t>
      </w:r>
      <w:r w:rsidRPr="006C79F1">
        <w:rPr>
          <w:rFonts w:ascii="Arial" w:hAnsi="Arial" w:cs="Arial"/>
          <w:b/>
          <w:bCs/>
          <w:noProof/>
        </w:rPr>
        <w:t xml:space="preserve"> within the SCHOOL OF SCIENCE, ATLANTIC TECHNOLOGICAL UNIVERSITY (ATU), SLIGO, IRELAND</w:t>
      </w:r>
    </w:p>
    <w:p w14:paraId="00D94FA5" w14:textId="77777777" w:rsidR="000F3317" w:rsidRPr="006C79F1" w:rsidRDefault="000F3317" w:rsidP="006C79F1">
      <w:pPr>
        <w:pStyle w:val="BasicParagraph"/>
        <w:suppressAutoHyphens/>
        <w:spacing w:line="360" w:lineRule="auto"/>
        <w:jc w:val="center"/>
        <w:rPr>
          <w:rFonts w:ascii="Arial" w:hAnsi="Arial" w:cs="Arial"/>
          <w:b/>
          <w:bCs/>
          <w:noProof/>
        </w:rPr>
      </w:pPr>
    </w:p>
    <w:p w14:paraId="09864EEE" w14:textId="247A07E7" w:rsidR="00A20A1E" w:rsidRDefault="0051150F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PROJECT </w:t>
      </w:r>
      <w:r w:rsidR="00A20A1E" w:rsidRPr="006C79F1">
        <w:rPr>
          <w:rFonts w:ascii="Arial" w:hAnsi="Arial" w:cs="Arial"/>
          <w:b/>
          <w:bCs/>
          <w:noProof/>
        </w:rPr>
        <w:t>TITLE</w:t>
      </w:r>
      <w:r w:rsidR="00A20A1E" w:rsidRPr="00A20A1E">
        <w:rPr>
          <w:rFonts w:ascii="Arial" w:hAnsi="Arial" w:cs="Arial"/>
          <w:noProof/>
        </w:rPr>
        <w:t xml:space="preserve">: </w:t>
      </w:r>
      <w:r w:rsidR="00F7466F" w:rsidRPr="00F7466F">
        <w:rPr>
          <w:rFonts w:ascii="Arial" w:hAnsi="Arial" w:cs="Arial"/>
          <w:noProof/>
        </w:rPr>
        <w:t>Microbial and M</w:t>
      </w:r>
      <w:r w:rsidR="00F7466F">
        <w:rPr>
          <w:rFonts w:ascii="Arial" w:hAnsi="Arial" w:cs="Arial"/>
          <w:noProof/>
        </w:rPr>
        <w:t>E</w:t>
      </w:r>
      <w:r w:rsidR="00F7466F" w:rsidRPr="00F7466F">
        <w:rPr>
          <w:rFonts w:ascii="Arial" w:hAnsi="Arial" w:cs="Arial"/>
          <w:noProof/>
        </w:rPr>
        <w:t xml:space="preserve">tabolite-based indicators for </w:t>
      </w:r>
      <w:r w:rsidR="00F7466F">
        <w:rPr>
          <w:rFonts w:ascii="Arial" w:hAnsi="Arial" w:cs="Arial"/>
          <w:noProof/>
        </w:rPr>
        <w:t>S</w:t>
      </w:r>
      <w:r w:rsidR="00F7466F" w:rsidRPr="00F7466F">
        <w:rPr>
          <w:rFonts w:ascii="Arial" w:hAnsi="Arial" w:cs="Arial"/>
          <w:noProof/>
        </w:rPr>
        <w:t xml:space="preserve">oil </w:t>
      </w:r>
      <w:r w:rsidR="00F7466F">
        <w:rPr>
          <w:rFonts w:ascii="Arial" w:hAnsi="Arial" w:cs="Arial"/>
          <w:noProof/>
        </w:rPr>
        <w:t>H</w:t>
      </w:r>
      <w:r w:rsidR="00F7466F" w:rsidRPr="00F7466F">
        <w:rPr>
          <w:rFonts w:ascii="Arial" w:hAnsi="Arial" w:cs="Arial"/>
          <w:noProof/>
        </w:rPr>
        <w:t>ealth</w:t>
      </w:r>
      <w:r w:rsidR="00F7466F">
        <w:rPr>
          <w:rFonts w:ascii="Arial" w:hAnsi="Arial" w:cs="Arial"/>
          <w:noProof/>
        </w:rPr>
        <w:t xml:space="preserve"> (MMeSH)</w:t>
      </w:r>
      <w:r w:rsidR="00A20A1E" w:rsidRPr="00A20A1E">
        <w:rPr>
          <w:rFonts w:ascii="Arial" w:hAnsi="Arial" w:cs="Arial"/>
          <w:noProof/>
        </w:rPr>
        <w:t>.</w:t>
      </w:r>
    </w:p>
    <w:p w14:paraId="008EB5AA" w14:textId="1A759A6D" w:rsidR="00A20A1E" w:rsidRPr="00A20A1E" w:rsidRDefault="00A20A1E" w:rsidP="004A3B37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006C79F1">
        <w:rPr>
          <w:rFonts w:ascii="Arial" w:hAnsi="Arial" w:cs="Arial"/>
          <w:b/>
          <w:bCs/>
          <w:noProof/>
        </w:rPr>
        <w:t>SUPERVISORY TEAM</w:t>
      </w:r>
      <w:r w:rsidRPr="00A20A1E">
        <w:rPr>
          <w:rFonts w:ascii="Arial" w:hAnsi="Arial" w:cs="Arial"/>
          <w:noProof/>
        </w:rPr>
        <w:t>: Dr. Shane O’Reilly (</w:t>
      </w:r>
      <w:r w:rsidR="003642E8">
        <w:rPr>
          <w:rFonts w:ascii="Arial" w:hAnsi="Arial" w:cs="Arial"/>
          <w:noProof/>
        </w:rPr>
        <w:t>co</w:t>
      </w:r>
      <w:r w:rsidRPr="00A20A1E">
        <w:rPr>
          <w:rFonts w:ascii="Arial" w:hAnsi="Arial" w:cs="Arial"/>
          <w:noProof/>
        </w:rPr>
        <w:t xml:space="preserve">-PI, ATU Sligo), Dr. </w:t>
      </w:r>
      <w:r w:rsidR="003642E8">
        <w:rPr>
          <w:rFonts w:ascii="Arial" w:hAnsi="Arial" w:cs="Arial"/>
          <w:noProof/>
        </w:rPr>
        <w:t>Seán</w:t>
      </w:r>
      <w:r w:rsidRPr="00A20A1E">
        <w:rPr>
          <w:rFonts w:ascii="Arial" w:hAnsi="Arial" w:cs="Arial"/>
          <w:noProof/>
        </w:rPr>
        <w:t xml:space="preserve"> </w:t>
      </w:r>
      <w:r w:rsidR="003642E8">
        <w:rPr>
          <w:rFonts w:ascii="Arial" w:hAnsi="Arial" w:cs="Arial"/>
          <w:noProof/>
        </w:rPr>
        <w:t>Jordan</w:t>
      </w:r>
      <w:r w:rsidRPr="00A20A1E">
        <w:rPr>
          <w:rFonts w:ascii="Arial" w:hAnsi="Arial" w:cs="Arial"/>
          <w:noProof/>
        </w:rPr>
        <w:t xml:space="preserve"> (co-PI, </w:t>
      </w:r>
      <w:r w:rsidR="004A3B37" w:rsidRPr="004A3B37">
        <w:rPr>
          <w:rFonts w:ascii="Arial" w:hAnsi="Arial" w:cs="Arial"/>
          <w:noProof/>
        </w:rPr>
        <w:t>Instituto Superior</w:t>
      </w:r>
      <w:r w:rsidR="004A3B37">
        <w:rPr>
          <w:rFonts w:ascii="Arial" w:hAnsi="Arial" w:cs="Arial"/>
          <w:noProof/>
        </w:rPr>
        <w:t xml:space="preserve"> </w:t>
      </w:r>
      <w:r w:rsidR="004A3B37" w:rsidRPr="004A3B37">
        <w:rPr>
          <w:rFonts w:ascii="Arial" w:hAnsi="Arial" w:cs="Arial"/>
          <w:noProof/>
        </w:rPr>
        <w:t>Técnico</w:t>
      </w:r>
      <w:r w:rsidR="004A3B37">
        <w:rPr>
          <w:rFonts w:ascii="Arial" w:hAnsi="Arial" w:cs="Arial"/>
          <w:noProof/>
        </w:rPr>
        <w:t>,</w:t>
      </w:r>
      <w:r w:rsidR="003642E8">
        <w:rPr>
          <w:rFonts w:ascii="Arial" w:hAnsi="Arial" w:cs="Arial"/>
          <w:noProof/>
        </w:rPr>
        <w:t xml:space="preserve"> </w:t>
      </w:r>
      <w:r w:rsidR="004A3B37">
        <w:rPr>
          <w:rFonts w:ascii="Arial" w:hAnsi="Arial" w:cs="Arial"/>
          <w:noProof/>
        </w:rPr>
        <w:t xml:space="preserve">Portugal </w:t>
      </w:r>
      <w:r w:rsidR="003642E8">
        <w:rPr>
          <w:rFonts w:ascii="Arial" w:hAnsi="Arial" w:cs="Arial"/>
          <w:noProof/>
        </w:rPr>
        <w:t xml:space="preserve">and </w:t>
      </w:r>
      <w:r w:rsidRPr="00A20A1E">
        <w:rPr>
          <w:rFonts w:ascii="Arial" w:hAnsi="Arial" w:cs="Arial"/>
          <w:noProof/>
        </w:rPr>
        <w:t>ATU Sligo).</w:t>
      </w:r>
    </w:p>
    <w:p w14:paraId="7DDBECE2" w14:textId="1291A922" w:rsidR="00A20A1E" w:rsidRDefault="00A20A1E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006C79F1">
        <w:rPr>
          <w:rFonts w:ascii="Arial" w:hAnsi="Arial" w:cs="Arial"/>
          <w:b/>
          <w:bCs/>
          <w:noProof/>
        </w:rPr>
        <w:t>DURATION</w:t>
      </w:r>
      <w:r w:rsidRPr="00A20A1E">
        <w:rPr>
          <w:rFonts w:ascii="Arial" w:hAnsi="Arial" w:cs="Arial"/>
          <w:noProof/>
        </w:rPr>
        <w:t>: Funded for 4</w:t>
      </w:r>
      <w:r w:rsidR="007C0763">
        <w:rPr>
          <w:rFonts w:ascii="Arial" w:hAnsi="Arial" w:cs="Arial"/>
          <w:noProof/>
        </w:rPr>
        <w:t>8 month</w:t>
      </w:r>
      <w:r w:rsidRPr="00A20A1E">
        <w:rPr>
          <w:rFonts w:ascii="Arial" w:hAnsi="Arial" w:cs="Arial"/>
          <w:noProof/>
        </w:rPr>
        <w:t>, full-time.</w:t>
      </w:r>
    </w:p>
    <w:p w14:paraId="6C936696" w14:textId="77777777" w:rsidR="007C0763" w:rsidRPr="007C0763" w:rsidRDefault="007C0763" w:rsidP="007C0763">
      <w:pPr>
        <w:pStyle w:val="BasicParagraph"/>
        <w:rPr>
          <w:rFonts w:ascii="Arial" w:hAnsi="Arial" w:cs="Arial"/>
          <w:noProof/>
        </w:rPr>
      </w:pPr>
      <w:r w:rsidRPr="007C0763">
        <w:rPr>
          <w:rFonts w:ascii="Arial" w:hAnsi="Arial" w:cs="Arial"/>
          <w:b/>
          <w:bCs/>
          <w:noProof/>
        </w:rPr>
        <w:t>LOCATION</w:t>
      </w:r>
      <w:r w:rsidRPr="007C0763">
        <w:rPr>
          <w:rFonts w:ascii="Arial" w:hAnsi="Arial" w:cs="Arial"/>
          <w:noProof/>
        </w:rPr>
        <w:t>: ATU Sligo, Ash Lane, Sligo, F91 YW50, Ireland.</w:t>
      </w:r>
    </w:p>
    <w:p w14:paraId="457BD0F8" w14:textId="77777777" w:rsidR="00D47436" w:rsidRPr="00A20A1E" w:rsidRDefault="00D47436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791B87CB" w14:textId="77777777" w:rsidR="00A20A1E" w:rsidRPr="00A20A1E" w:rsidRDefault="00A20A1E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006C79F1">
        <w:rPr>
          <w:rFonts w:ascii="Arial" w:hAnsi="Arial" w:cs="Arial"/>
          <w:b/>
          <w:bCs/>
          <w:noProof/>
        </w:rPr>
        <w:t>DESCRIPTION</w:t>
      </w:r>
      <w:r w:rsidRPr="00A20A1E">
        <w:rPr>
          <w:rFonts w:ascii="Arial" w:hAnsi="Arial" w:cs="Arial"/>
          <w:noProof/>
        </w:rPr>
        <w:t xml:space="preserve">: </w:t>
      </w:r>
    </w:p>
    <w:p w14:paraId="29BB2C6A" w14:textId="77777777" w:rsidR="00B174A4" w:rsidRDefault="00B426B3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00B426B3">
        <w:rPr>
          <w:rFonts w:ascii="Arial" w:hAnsi="Arial" w:cs="Arial"/>
          <w:noProof/>
        </w:rPr>
        <w:t xml:space="preserve">An exciting opportunity for two PhD candidates to join a multidisciplinary international team led by </w:t>
      </w:r>
      <w:r w:rsidRPr="00B426B3">
        <w:rPr>
          <w:rFonts w:ascii="Arial" w:hAnsi="Arial" w:cs="Arial"/>
          <w:i/>
          <w:iCs/>
          <w:noProof/>
        </w:rPr>
        <w:t>Atlantic Technological University, Sligo</w:t>
      </w:r>
      <w:r w:rsidRPr="00B426B3">
        <w:rPr>
          <w:rFonts w:ascii="Arial" w:hAnsi="Arial" w:cs="Arial"/>
          <w:noProof/>
        </w:rPr>
        <w:t xml:space="preserve"> to conduct research in the area of </w:t>
      </w:r>
      <w:r>
        <w:rPr>
          <w:rFonts w:ascii="Arial" w:hAnsi="Arial" w:cs="Arial"/>
          <w:noProof/>
        </w:rPr>
        <w:t>soil health, metabo</w:t>
      </w:r>
      <w:r w:rsidR="003C38B0">
        <w:rPr>
          <w:rFonts w:ascii="Arial" w:hAnsi="Arial" w:cs="Arial"/>
          <w:noProof/>
        </w:rPr>
        <w:t>lomics and metagenomics</w:t>
      </w:r>
      <w:r w:rsidRPr="00B426B3">
        <w:rPr>
          <w:rFonts w:ascii="Arial" w:hAnsi="Arial" w:cs="Arial"/>
          <w:noProof/>
        </w:rPr>
        <w:t>.</w:t>
      </w:r>
      <w:r>
        <w:rPr>
          <w:rFonts w:ascii="Arial" w:hAnsi="Arial" w:cs="Arial"/>
          <w:b/>
          <w:bCs/>
          <w:noProof/>
        </w:rPr>
        <w:t xml:space="preserve"> </w:t>
      </w:r>
      <w:r w:rsidR="00F7466F" w:rsidRPr="007C0763">
        <w:rPr>
          <w:rFonts w:ascii="Arial" w:hAnsi="Arial" w:cs="Arial"/>
          <w:b/>
          <w:bCs/>
          <w:noProof/>
        </w:rPr>
        <w:t>MMeSH</w:t>
      </w:r>
      <w:r w:rsidR="00F7466F" w:rsidRPr="791B13DC">
        <w:rPr>
          <w:rFonts w:ascii="Arial" w:hAnsi="Arial" w:cs="Arial"/>
          <w:noProof/>
        </w:rPr>
        <w:t xml:space="preserve"> is </w:t>
      </w:r>
      <w:r w:rsidR="000328FE" w:rsidRPr="791B13DC">
        <w:rPr>
          <w:rFonts w:ascii="Arial" w:hAnsi="Arial" w:cs="Arial"/>
          <w:noProof/>
        </w:rPr>
        <w:t>an ambitious multidiscplinary project fund</w:t>
      </w:r>
      <w:r w:rsidR="56883B62" w:rsidRPr="791B13DC">
        <w:rPr>
          <w:rFonts w:ascii="Arial" w:hAnsi="Arial" w:cs="Arial"/>
          <w:noProof/>
        </w:rPr>
        <w:t>ed</w:t>
      </w:r>
      <w:r w:rsidR="000328FE" w:rsidRPr="791B13DC">
        <w:rPr>
          <w:rFonts w:ascii="Arial" w:hAnsi="Arial" w:cs="Arial"/>
          <w:noProof/>
        </w:rPr>
        <w:t xml:space="preserve"> by the Irish </w:t>
      </w:r>
      <w:r w:rsidR="000328FE" w:rsidRPr="007C0763">
        <w:rPr>
          <w:rFonts w:ascii="Arial" w:hAnsi="Arial" w:cs="Arial"/>
          <w:i/>
          <w:iCs/>
          <w:noProof/>
        </w:rPr>
        <w:t>Environmental Protection Agency</w:t>
      </w:r>
      <w:r w:rsidR="00140CB4" w:rsidRPr="791B13DC">
        <w:rPr>
          <w:rFonts w:ascii="Arial" w:hAnsi="Arial" w:cs="Arial"/>
          <w:noProof/>
        </w:rPr>
        <w:t xml:space="preserve"> as part of the strategic research theme “Protecting and Restoring Our Natural Environment”. </w:t>
      </w:r>
      <w:r w:rsidR="003E749A" w:rsidRPr="791B13DC">
        <w:rPr>
          <w:rFonts w:ascii="Arial" w:hAnsi="Arial" w:cs="Arial"/>
          <w:noProof/>
        </w:rPr>
        <w:t>Healthy soils are essential in achieving climate neutrality, reversing</w:t>
      </w:r>
      <w:r w:rsidR="003C38B0">
        <w:rPr>
          <w:rFonts w:ascii="Arial" w:hAnsi="Arial" w:cs="Arial"/>
          <w:noProof/>
        </w:rPr>
        <w:t xml:space="preserve"> </w:t>
      </w:r>
      <w:r w:rsidR="003E749A" w:rsidRPr="791B13DC">
        <w:rPr>
          <w:rFonts w:ascii="Arial" w:hAnsi="Arial" w:cs="Arial"/>
          <w:noProof/>
        </w:rPr>
        <w:t>biodiversity loss, providing healthy food and safeguarding human health. Yet, despite decades soil</w:t>
      </w:r>
      <w:r w:rsidR="00977179" w:rsidRPr="791B13DC">
        <w:rPr>
          <w:rFonts w:ascii="Arial" w:hAnsi="Arial" w:cs="Arial"/>
          <w:noProof/>
        </w:rPr>
        <w:t xml:space="preserve"> </w:t>
      </w:r>
      <w:r w:rsidR="003E749A" w:rsidRPr="791B13DC">
        <w:rPr>
          <w:rFonts w:ascii="Arial" w:hAnsi="Arial" w:cs="Arial"/>
          <w:noProof/>
        </w:rPr>
        <w:t xml:space="preserve">research, we still </w:t>
      </w:r>
      <w:r w:rsidR="00977179" w:rsidRPr="791B13DC">
        <w:rPr>
          <w:rFonts w:ascii="Arial" w:hAnsi="Arial" w:cs="Arial"/>
          <w:noProof/>
        </w:rPr>
        <w:t xml:space="preserve">cannot </w:t>
      </w:r>
      <w:r w:rsidR="003E749A" w:rsidRPr="791B13DC">
        <w:rPr>
          <w:rFonts w:ascii="Arial" w:hAnsi="Arial" w:cs="Arial"/>
          <w:noProof/>
        </w:rPr>
        <w:t>adequate</w:t>
      </w:r>
      <w:r w:rsidR="00977179" w:rsidRPr="791B13DC">
        <w:rPr>
          <w:rFonts w:ascii="Arial" w:hAnsi="Arial" w:cs="Arial"/>
          <w:noProof/>
        </w:rPr>
        <w:t>ly</w:t>
      </w:r>
      <w:r w:rsidR="003E749A" w:rsidRPr="791B13DC">
        <w:rPr>
          <w:rFonts w:ascii="Arial" w:hAnsi="Arial" w:cs="Arial"/>
          <w:noProof/>
        </w:rPr>
        <w:t xml:space="preserve"> </w:t>
      </w:r>
      <w:r w:rsidR="00CC63A5" w:rsidRPr="791B13DC">
        <w:rPr>
          <w:rFonts w:ascii="Arial" w:hAnsi="Arial" w:cs="Arial"/>
          <w:noProof/>
        </w:rPr>
        <w:t>evaluate</w:t>
      </w:r>
      <w:r w:rsidR="003E749A" w:rsidRPr="791B13DC">
        <w:rPr>
          <w:rFonts w:ascii="Arial" w:hAnsi="Arial" w:cs="Arial"/>
          <w:noProof/>
        </w:rPr>
        <w:t xml:space="preserve"> soil</w:t>
      </w:r>
      <w:r w:rsidR="00CC63A5" w:rsidRPr="791B13DC">
        <w:rPr>
          <w:rFonts w:ascii="Arial" w:hAnsi="Arial" w:cs="Arial"/>
          <w:noProof/>
        </w:rPr>
        <w:t xml:space="preserve"> </w:t>
      </w:r>
      <w:r w:rsidR="003E749A" w:rsidRPr="791B13DC">
        <w:rPr>
          <w:rFonts w:ascii="Arial" w:hAnsi="Arial" w:cs="Arial"/>
          <w:noProof/>
        </w:rPr>
        <w:t>health</w:t>
      </w:r>
      <w:r w:rsidR="00CC63A5" w:rsidRPr="791B13DC">
        <w:rPr>
          <w:rFonts w:ascii="Arial" w:hAnsi="Arial" w:cs="Arial"/>
          <w:noProof/>
        </w:rPr>
        <w:t xml:space="preserve"> to </w:t>
      </w:r>
      <w:r w:rsidR="008142E0" w:rsidRPr="791B13DC">
        <w:rPr>
          <w:rFonts w:ascii="Arial" w:hAnsi="Arial" w:cs="Arial"/>
          <w:noProof/>
        </w:rPr>
        <w:t>ensure and enhance soil ecosystem services</w:t>
      </w:r>
      <w:r w:rsidR="003E749A" w:rsidRPr="791B13DC">
        <w:rPr>
          <w:rFonts w:ascii="Arial" w:hAnsi="Arial" w:cs="Arial"/>
          <w:noProof/>
        </w:rPr>
        <w:t>. The aim of this</w:t>
      </w:r>
      <w:r w:rsidR="008142E0" w:rsidRPr="791B13DC">
        <w:rPr>
          <w:rFonts w:ascii="Arial" w:hAnsi="Arial" w:cs="Arial"/>
          <w:noProof/>
        </w:rPr>
        <w:t xml:space="preserve"> </w:t>
      </w:r>
      <w:r w:rsidR="003E749A" w:rsidRPr="791B13DC">
        <w:rPr>
          <w:rFonts w:ascii="Arial" w:hAnsi="Arial" w:cs="Arial"/>
          <w:noProof/>
        </w:rPr>
        <w:t xml:space="preserve">project is to use an </w:t>
      </w:r>
      <w:r w:rsidR="007C0763">
        <w:rPr>
          <w:rFonts w:ascii="Arial" w:hAnsi="Arial" w:cs="Arial"/>
          <w:noProof/>
        </w:rPr>
        <w:t>‘</w:t>
      </w:r>
      <w:r w:rsidR="003E749A" w:rsidRPr="791B13DC">
        <w:rPr>
          <w:rFonts w:ascii="Arial" w:hAnsi="Arial" w:cs="Arial"/>
          <w:noProof/>
        </w:rPr>
        <w:t>omics</w:t>
      </w:r>
      <w:r w:rsidR="007C0763">
        <w:rPr>
          <w:rFonts w:ascii="Arial" w:hAnsi="Arial" w:cs="Arial"/>
          <w:noProof/>
        </w:rPr>
        <w:t>’</w:t>
      </w:r>
      <w:r w:rsidR="003E749A" w:rsidRPr="791B13DC">
        <w:rPr>
          <w:rFonts w:ascii="Arial" w:hAnsi="Arial" w:cs="Arial"/>
          <w:noProof/>
        </w:rPr>
        <w:t>-based approach, using metabolomics and genomics, to create</w:t>
      </w:r>
      <w:r w:rsidR="008142E0" w:rsidRPr="791B13DC">
        <w:rPr>
          <w:rFonts w:ascii="Arial" w:hAnsi="Arial" w:cs="Arial"/>
          <w:noProof/>
        </w:rPr>
        <w:t xml:space="preserve"> </w:t>
      </w:r>
      <w:r w:rsidR="003E749A" w:rsidRPr="791B13DC">
        <w:rPr>
          <w:rFonts w:ascii="Arial" w:hAnsi="Arial" w:cs="Arial"/>
          <w:noProof/>
        </w:rPr>
        <w:t>new insight</w:t>
      </w:r>
      <w:r w:rsidR="007C0763">
        <w:rPr>
          <w:rFonts w:ascii="Arial" w:hAnsi="Arial" w:cs="Arial"/>
          <w:noProof/>
        </w:rPr>
        <w:t>s</w:t>
      </w:r>
      <w:r w:rsidR="003E749A" w:rsidRPr="791B13DC">
        <w:rPr>
          <w:rFonts w:ascii="Arial" w:hAnsi="Arial" w:cs="Arial"/>
          <w:noProof/>
        </w:rPr>
        <w:t xml:space="preserve"> into soil biodiversity and function. We will exploit</w:t>
      </w:r>
      <w:r w:rsidR="008142E0" w:rsidRPr="791B13DC">
        <w:rPr>
          <w:rFonts w:ascii="Arial" w:hAnsi="Arial" w:cs="Arial"/>
          <w:noProof/>
        </w:rPr>
        <w:t xml:space="preserve"> </w:t>
      </w:r>
      <w:r w:rsidR="008502ED" w:rsidRPr="791B13DC">
        <w:rPr>
          <w:rFonts w:ascii="Arial" w:hAnsi="Arial" w:cs="Arial"/>
          <w:noProof/>
        </w:rPr>
        <w:t>the data and knowledge gained by national soil mapping programmes in Ireland (</w:t>
      </w:r>
      <w:r w:rsidR="003E749A" w:rsidRPr="791B13DC">
        <w:rPr>
          <w:rFonts w:ascii="Arial" w:hAnsi="Arial" w:cs="Arial"/>
          <w:noProof/>
        </w:rPr>
        <w:t xml:space="preserve">the </w:t>
      </w:r>
      <w:r w:rsidR="003E749A" w:rsidRPr="007C0763">
        <w:rPr>
          <w:rFonts w:ascii="Arial" w:hAnsi="Arial" w:cs="Arial"/>
          <w:i/>
          <w:iCs/>
          <w:noProof/>
        </w:rPr>
        <w:t>Tellus Survey</w:t>
      </w:r>
      <w:r w:rsidR="008502ED" w:rsidRPr="791B13DC">
        <w:rPr>
          <w:rFonts w:ascii="Arial" w:hAnsi="Arial" w:cs="Arial"/>
          <w:noProof/>
        </w:rPr>
        <w:t>)</w:t>
      </w:r>
      <w:r w:rsidR="003E749A" w:rsidRPr="791B13DC">
        <w:rPr>
          <w:rFonts w:ascii="Arial" w:hAnsi="Arial" w:cs="Arial"/>
          <w:noProof/>
        </w:rPr>
        <w:t xml:space="preserve"> to provide the most detailed</w:t>
      </w:r>
      <w:r w:rsidR="008142E0" w:rsidRPr="791B13DC">
        <w:rPr>
          <w:rFonts w:ascii="Arial" w:hAnsi="Arial" w:cs="Arial"/>
          <w:noProof/>
        </w:rPr>
        <w:t xml:space="preserve"> </w:t>
      </w:r>
      <w:r w:rsidR="003E749A" w:rsidRPr="791B13DC">
        <w:rPr>
          <w:rFonts w:ascii="Arial" w:hAnsi="Arial" w:cs="Arial"/>
          <w:noProof/>
        </w:rPr>
        <w:t>characterisation</w:t>
      </w:r>
      <w:r w:rsidR="4F8A09EE" w:rsidRPr="791B13DC">
        <w:rPr>
          <w:rFonts w:ascii="Arial" w:hAnsi="Arial" w:cs="Arial"/>
          <w:noProof/>
        </w:rPr>
        <w:t xml:space="preserve"> to-date</w:t>
      </w:r>
      <w:r w:rsidR="003E749A" w:rsidRPr="791B13DC">
        <w:rPr>
          <w:rFonts w:ascii="Arial" w:hAnsi="Arial" w:cs="Arial"/>
          <w:noProof/>
        </w:rPr>
        <w:t xml:space="preserve"> of soil microbial biodiversity and metabolic activity in</w:t>
      </w:r>
      <w:r w:rsidR="008502ED" w:rsidRPr="791B13DC">
        <w:rPr>
          <w:rFonts w:ascii="Arial" w:hAnsi="Arial" w:cs="Arial"/>
          <w:noProof/>
        </w:rPr>
        <w:t xml:space="preserve"> soil samples from key land-use types</w:t>
      </w:r>
      <w:r w:rsidR="5E44204A" w:rsidRPr="791B13DC">
        <w:rPr>
          <w:rFonts w:ascii="Arial" w:hAnsi="Arial" w:cs="Arial"/>
          <w:noProof/>
        </w:rPr>
        <w:t xml:space="preserve"> in</w:t>
      </w:r>
      <w:r w:rsidR="003E749A" w:rsidRPr="791B13DC">
        <w:rPr>
          <w:rFonts w:ascii="Arial" w:hAnsi="Arial" w:cs="Arial"/>
          <w:noProof/>
        </w:rPr>
        <w:t xml:space="preserve"> the west and northwest of Ireland.</w:t>
      </w:r>
      <w:r w:rsidR="008502ED" w:rsidRPr="791B13DC">
        <w:rPr>
          <w:rFonts w:ascii="Arial" w:hAnsi="Arial" w:cs="Arial"/>
          <w:noProof/>
        </w:rPr>
        <w:t xml:space="preserve"> It is envisaged that </w:t>
      </w:r>
      <w:r w:rsidR="003E749A" w:rsidRPr="791B13DC">
        <w:rPr>
          <w:rFonts w:ascii="Arial" w:hAnsi="Arial" w:cs="Arial"/>
          <w:noProof/>
        </w:rPr>
        <w:t>novel soil</w:t>
      </w:r>
      <w:r w:rsidR="008502ED" w:rsidRPr="791B13DC">
        <w:rPr>
          <w:rFonts w:ascii="Arial" w:hAnsi="Arial" w:cs="Arial"/>
          <w:noProof/>
        </w:rPr>
        <w:t xml:space="preserve"> </w:t>
      </w:r>
      <w:r w:rsidR="003E749A" w:rsidRPr="791B13DC">
        <w:rPr>
          <w:rFonts w:ascii="Arial" w:hAnsi="Arial" w:cs="Arial"/>
          <w:noProof/>
        </w:rPr>
        <w:t>health indicators</w:t>
      </w:r>
      <w:r w:rsidR="008502ED" w:rsidRPr="791B13DC">
        <w:rPr>
          <w:rFonts w:ascii="Arial" w:hAnsi="Arial" w:cs="Arial"/>
          <w:noProof/>
        </w:rPr>
        <w:t xml:space="preserve"> will be discovered</w:t>
      </w:r>
      <w:r w:rsidR="003E749A" w:rsidRPr="791B13DC">
        <w:rPr>
          <w:rFonts w:ascii="Arial" w:hAnsi="Arial" w:cs="Arial"/>
          <w:noProof/>
        </w:rPr>
        <w:t xml:space="preserve"> </w:t>
      </w:r>
      <w:r w:rsidR="00EC655C">
        <w:rPr>
          <w:rFonts w:ascii="Arial" w:hAnsi="Arial" w:cs="Arial"/>
          <w:noProof/>
        </w:rPr>
        <w:t xml:space="preserve">and </w:t>
      </w:r>
      <w:r w:rsidR="003E749A" w:rsidRPr="791B13DC">
        <w:rPr>
          <w:rFonts w:ascii="Arial" w:hAnsi="Arial" w:cs="Arial"/>
          <w:noProof/>
        </w:rPr>
        <w:lastRenderedPageBreak/>
        <w:t>existing indicators</w:t>
      </w:r>
      <w:r w:rsidR="002F49B3" w:rsidRPr="791B13DC">
        <w:rPr>
          <w:rFonts w:ascii="Arial" w:hAnsi="Arial" w:cs="Arial"/>
          <w:noProof/>
        </w:rPr>
        <w:t xml:space="preserve"> (or combinations ther</w:t>
      </w:r>
      <w:r w:rsidR="49A7A5AC" w:rsidRPr="791B13DC">
        <w:rPr>
          <w:rFonts w:ascii="Arial" w:hAnsi="Arial" w:cs="Arial"/>
          <w:noProof/>
        </w:rPr>
        <w:t>e</w:t>
      </w:r>
      <w:r w:rsidR="002F49B3" w:rsidRPr="791B13DC">
        <w:rPr>
          <w:rFonts w:ascii="Arial" w:hAnsi="Arial" w:cs="Arial"/>
          <w:noProof/>
        </w:rPr>
        <w:t>of)</w:t>
      </w:r>
      <w:r w:rsidR="00EC655C">
        <w:rPr>
          <w:rFonts w:ascii="Arial" w:hAnsi="Arial" w:cs="Arial"/>
          <w:noProof/>
        </w:rPr>
        <w:t xml:space="preserve"> validated, which will then </w:t>
      </w:r>
      <w:r w:rsidR="002F49B3" w:rsidRPr="791B13DC">
        <w:rPr>
          <w:rFonts w:ascii="Arial" w:hAnsi="Arial" w:cs="Arial"/>
          <w:noProof/>
        </w:rPr>
        <w:t xml:space="preserve">be used within </w:t>
      </w:r>
      <w:r w:rsidR="003E749A" w:rsidRPr="791B13DC">
        <w:rPr>
          <w:rFonts w:ascii="Arial" w:hAnsi="Arial" w:cs="Arial"/>
          <w:noProof/>
        </w:rPr>
        <w:t>soil quality monitoring programme</w:t>
      </w:r>
      <w:r w:rsidR="002F49B3" w:rsidRPr="791B13DC">
        <w:rPr>
          <w:rFonts w:ascii="Arial" w:hAnsi="Arial" w:cs="Arial"/>
          <w:noProof/>
        </w:rPr>
        <w:t>s</w:t>
      </w:r>
      <w:r w:rsidR="003E749A" w:rsidRPr="791B13DC">
        <w:rPr>
          <w:rFonts w:ascii="Arial" w:hAnsi="Arial" w:cs="Arial"/>
          <w:noProof/>
        </w:rPr>
        <w:t>.</w:t>
      </w:r>
    </w:p>
    <w:p w14:paraId="4C6F6324" w14:textId="01752B93" w:rsidR="00B174A4" w:rsidRDefault="00B174A4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MMeSH project requires two PhD students in:</w:t>
      </w:r>
    </w:p>
    <w:p w14:paraId="128D5E05" w14:textId="77777777" w:rsidR="00901035" w:rsidRDefault="00B174A4" w:rsidP="00B174A4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i/>
          <w:iCs/>
          <w:noProof/>
        </w:rPr>
        <w:t xml:space="preserve">Position 1) </w:t>
      </w:r>
      <w:r w:rsidR="00901035" w:rsidRPr="00901035">
        <w:rPr>
          <w:rFonts w:ascii="Arial" w:hAnsi="Arial" w:cs="Arial"/>
          <w:noProof/>
        </w:rPr>
        <w:t>M</w:t>
      </w:r>
      <w:r w:rsidR="000A539B" w:rsidRPr="791B13DC">
        <w:rPr>
          <w:rFonts w:ascii="Arial" w:hAnsi="Arial" w:cs="Arial"/>
          <w:noProof/>
        </w:rPr>
        <w:t xml:space="preserve">ass-spectromety and nuclear magnetic resonance approach to </w:t>
      </w:r>
      <w:r w:rsidR="00E615B5" w:rsidRPr="791B13DC">
        <w:rPr>
          <w:rFonts w:ascii="Arial" w:hAnsi="Arial" w:cs="Arial"/>
          <w:noProof/>
        </w:rPr>
        <w:t xml:space="preserve">study soil </w:t>
      </w:r>
      <w:r w:rsidR="00F0303F" w:rsidRPr="791B13DC">
        <w:rPr>
          <w:rFonts w:ascii="Arial" w:hAnsi="Arial" w:cs="Arial"/>
          <w:noProof/>
        </w:rPr>
        <w:t>lipidomics and metabolomics</w:t>
      </w:r>
    </w:p>
    <w:p w14:paraId="02FACD88" w14:textId="77777777" w:rsidR="00901035" w:rsidRDefault="00901035" w:rsidP="00B174A4">
      <w:pPr>
        <w:pStyle w:val="BasicParagraph"/>
        <w:numPr>
          <w:ilvl w:val="0"/>
          <w:numId w:val="1"/>
        </w:numPr>
        <w:suppressAutoHyphens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i/>
          <w:iCs/>
          <w:noProof/>
        </w:rPr>
        <w:t xml:space="preserve">Position 2) </w:t>
      </w:r>
      <w:r w:rsidRPr="00901035">
        <w:rPr>
          <w:rFonts w:ascii="Arial" w:hAnsi="Arial" w:cs="Arial"/>
          <w:noProof/>
        </w:rPr>
        <w:t>C</w:t>
      </w:r>
      <w:r w:rsidR="00E615B5" w:rsidRPr="791B13DC">
        <w:rPr>
          <w:rFonts w:ascii="Arial" w:hAnsi="Arial" w:cs="Arial"/>
          <w:noProof/>
        </w:rPr>
        <w:t>ulture-indepentent genomic techniques to characterise the micorbial diversity of soils</w:t>
      </w:r>
      <w:r>
        <w:rPr>
          <w:rFonts w:ascii="Arial" w:hAnsi="Arial" w:cs="Arial"/>
          <w:noProof/>
        </w:rPr>
        <w:t>.</w:t>
      </w:r>
    </w:p>
    <w:p w14:paraId="30357F7E" w14:textId="6AAB7C0C" w:rsidR="00A20A1E" w:rsidRPr="00A20A1E" w:rsidRDefault="00E615B5" w:rsidP="00901035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791B13DC">
        <w:rPr>
          <w:rFonts w:ascii="Arial" w:hAnsi="Arial" w:cs="Arial"/>
          <w:noProof/>
        </w:rPr>
        <w:t xml:space="preserve">Both students will be involved in </w:t>
      </w:r>
      <w:r w:rsidR="25777D18" w:rsidRPr="791B13DC">
        <w:rPr>
          <w:rFonts w:ascii="Arial" w:hAnsi="Arial" w:cs="Arial"/>
          <w:noProof/>
        </w:rPr>
        <w:t>Geographic Information System (</w:t>
      </w:r>
      <w:r w:rsidRPr="791B13DC">
        <w:rPr>
          <w:rFonts w:ascii="Arial" w:hAnsi="Arial" w:cs="Arial"/>
          <w:noProof/>
        </w:rPr>
        <w:t>GIS</w:t>
      </w:r>
      <w:r w:rsidR="7DB8F727" w:rsidRPr="791B13DC">
        <w:rPr>
          <w:rFonts w:ascii="Arial" w:hAnsi="Arial" w:cs="Arial"/>
          <w:noProof/>
        </w:rPr>
        <w:t>)</w:t>
      </w:r>
      <w:r w:rsidRPr="791B13DC">
        <w:rPr>
          <w:rFonts w:ascii="Arial" w:hAnsi="Arial" w:cs="Arial"/>
          <w:noProof/>
        </w:rPr>
        <w:t xml:space="preserve">-based mapping </w:t>
      </w:r>
      <w:r w:rsidR="00646165" w:rsidRPr="791B13DC">
        <w:rPr>
          <w:rFonts w:ascii="Arial" w:hAnsi="Arial" w:cs="Arial"/>
          <w:noProof/>
        </w:rPr>
        <w:t>activities for designing sampling campaigns and producing final research outputs in the form of maps, datasets etc.</w:t>
      </w:r>
    </w:p>
    <w:p w14:paraId="0F68CB49" w14:textId="77777777" w:rsidR="00A20A1E" w:rsidRPr="00A20A1E" w:rsidRDefault="00A20A1E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424B6013" w14:textId="30EA6C2E" w:rsidR="00A20A1E" w:rsidRDefault="00A20A1E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791B13DC">
        <w:rPr>
          <w:rFonts w:ascii="Arial" w:hAnsi="Arial" w:cs="Arial"/>
          <w:b/>
          <w:bCs/>
          <w:noProof/>
        </w:rPr>
        <w:t>PROFILE REQUIREMENTS</w:t>
      </w:r>
      <w:r w:rsidRPr="791B13DC">
        <w:rPr>
          <w:rFonts w:ascii="Arial" w:hAnsi="Arial" w:cs="Arial"/>
          <w:noProof/>
        </w:rPr>
        <w:t xml:space="preserve">: Motivated candidates with strong interests in </w:t>
      </w:r>
      <w:r w:rsidR="00646165" w:rsidRPr="791B13DC">
        <w:rPr>
          <w:rFonts w:ascii="Arial" w:hAnsi="Arial" w:cs="Arial"/>
          <w:noProof/>
        </w:rPr>
        <w:t xml:space="preserve">soil science, microbial ecology, </w:t>
      </w:r>
      <w:r w:rsidR="00ED4339" w:rsidRPr="791B13DC">
        <w:rPr>
          <w:rFonts w:ascii="Arial" w:hAnsi="Arial" w:cs="Arial"/>
          <w:noProof/>
        </w:rPr>
        <w:t xml:space="preserve">‘omics’ technologies and </w:t>
      </w:r>
      <w:r w:rsidRPr="791B13DC">
        <w:rPr>
          <w:rFonts w:ascii="Arial" w:hAnsi="Arial" w:cs="Arial"/>
          <w:noProof/>
        </w:rPr>
        <w:t xml:space="preserve">analytical and </w:t>
      </w:r>
      <w:r w:rsidR="00646165" w:rsidRPr="791B13DC">
        <w:rPr>
          <w:rFonts w:ascii="Arial" w:hAnsi="Arial" w:cs="Arial"/>
          <w:noProof/>
        </w:rPr>
        <w:t>bioanalytical</w:t>
      </w:r>
      <w:r w:rsidRPr="791B13DC">
        <w:rPr>
          <w:rFonts w:ascii="Arial" w:hAnsi="Arial" w:cs="Arial"/>
          <w:noProof/>
        </w:rPr>
        <w:t xml:space="preserve"> chemistry. The candidate must have at least a 2.1 honours B.Sc. (essential) and/or a M.Sc. (desirable) in chemistry, analytical science, </w:t>
      </w:r>
      <w:r w:rsidR="00ED4339" w:rsidRPr="791B13DC">
        <w:rPr>
          <w:rFonts w:ascii="Arial" w:hAnsi="Arial" w:cs="Arial"/>
          <w:noProof/>
        </w:rPr>
        <w:t>microbiology</w:t>
      </w:r>
      <w:r w:rsidR="00D37C5B" w:rsidRPr="791B13DC">
        <w:rPr>
          <w:rFonts w:ascii="Arial" w:hAnsi="Arial" w:cs="Arial"/>
          <w:noProof/>
        </w:rPr>
        <w:t>, environmental science</w:t>
      </w:r>
      <w:r w:rsidRPr="791B13DC">
        <w:rPr>
          <w:rFonts w:ascii="Arial" w:hAnsi="Arial" w:cs="Arial"/>
          <w:noProof/>
        </w:rPr>
        <w:t xml:space="preserve"> or related disciplines. Candidates with experience in mass spectrometry instrumentation and data analysis</w:t>
      </w:r>
      <w:r w:rsidR="00D37C5B" w:rsidRPr="791B13DC">
        <w:rPr>
          <w:rFonts w:ascii="Arial" w:hAnsi="Arial" w:cs="Arial"/>
          <w:noProof/>
        </w:rPr>
        <w:t xml:space="preserve"> and/or next generation sequencing and bioinformatics </w:t>
      </w:r>
      <w:r w:rsidRPr="791B13DC">
        <w:rPr>
          <w:rFonts w:ascii="Arial" w:hAnsi="Arial" w:cs="Arial"/>
          <w:noProof/>
        </w:rPr>
        <w:t>will be considered favourably</w:t>
      </w:r>
      <w:r w:rsidR="66D297E6" w:rsidRPr="791B13DC">
        <w:rPr>
          <w:rFonts w:ascii="Arial" w:hAnsi="Arial" w:cs="Arial"/>
          <w:noProof/>
        </w:rPr>
        <w:t>, as will previous experience with GIS applications.</w:t>
      </w:r>
      <w:r w:rsidRPr="791B13DC">
        <w:rPr>
          <w:rFonts w:ascii="Arial" w:hAnsi="Arial" w:cs="Arial"/>
          <w:noProof/>
        </w:rPr>
        <w:t xml:space="preserve"> The candidate must be fluent in English with excellent oral and written communication skills</w:t>
      </w:r>
      <w:r w:rsidR="00FD0B7D">
        <w:rPr>
          <w:rFonts w:ascii="Arial" w:hAnsi="Arial" w:cs="Arial"/>
          <w:noProof/>
        </w:rPr>
        <w:t xml:space="preserve"> (see conditions below)</w:t>
      </w:r>
      <w:r w:rsidRPr="791B13DC">
        <w:rPr>
          <w:rFonts w:ascii="Arial" w:hAnsi="Arial" w:cs="Arial"/>
          <w:noProof/>
        </w:rPr>
        <w:t>.</w:t>
      </w:r>
      <w:r w:rsidR="00AA46A9" w:rsidRPr="00AA46A9">
        <w:rPr>
          <w:rFonts w:ascii="Arial" w:hAnsi="Arial" w:cs="Arial"/>
          <w:noProof/>
        </w:rPr>
        <w:t xml:space="preserve"> The candidates will be expected to work on their own initiative as part of a multidisciplinary and dynamic team, to work with project collaborators and to be willing to acquire the broader skills necessary for the successful completion of a PhD project.</w:t>
      </w:r>
    </w:p>
    <w:p w14:paraId="4B8F7E58" w14:textId="77777777" w:rsidR="000F3317" w:rsidRPr="00A20A1E" w:rsidRDefault="000F3317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60B1875A" w14:textId="763C7242" w:rsidR="00A20A1E" w:rsidRDefault="00A20A1E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000F3317">
        <w:rPr>
          <w:rFonts w:ascii="Arial" w:hAnsi="Arial" w:cs="Arial"/>
          <w:b/>
          <w:bCs/>
          <w:noProof/>
        </w:rPr>
        <w:t>EXPECTED STARTING DATE</w:t>
      </w:r>
      <w:r w:rsidRPr="00A20A1E">
        <w:rPr>
          <w:rFonts w:ascii="Arial" w:hAnsi="Arial" w:cs="Arial"/>
          <w:noProof/>
        </w:rPr>
        <w:t xml:space="preserve">: 01st </w:t>
      </w:r>
      <w:r w:rsidR="000328FE">
        <w:rPr>
          <w:rFonts w:ascii="Arial" w:hAnsi="Arial" w:cs="Arial"/>
          <w:noProof/>
        </w:rPr>
        <w:t>April</w:t>
      </w:r>
      <w:r w:rsidRPr="00A20A1E">
        <w:rPr>
          <w:rFonts w:ascii="Arial" w:hAnsi="Arial" w:cs="Arial"/>
          <w:noProof/>
        </w:rPr>
        <w:t xml:space="preserve"> 202</w:t>
      </w:r>
      <w:r w:rsidR="000328FE">
        <w:rPr>
          <w:rFonts w:ascii="Arial" w:hAnsi="Arial" w:cs="Arial"/>
          <w:noProof/>
        </w:rPr>
        <w:t>3</w:t>
      </w:r>
    </w:p>
    <w:p w14:paraId="59C84475" w14:textId="77777777" w:rsidR="00E36C60" w:rsidRPr="00347745" w:rsidRDefault="00E36C60" w:rsidP="00E36C60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00347745">
        <w:rPr>
          <w:rFonts w:ascii="Arial" w:hAnsi="Arial" w:cs="Arial"/>
          <w:b/>
          <w:bCs/>
          <w:noProof/>
        </w:rPr>
        <w:lastRenderedPageBreak/>
        <w:t xml:space="preserve">PROJECT DURATION: </w:t>
      </w:r>
      <w:r w:rsidRPr="00347745">
        <w:rPr>
          <w:rFonts w:ascii="Arial" w:hAnsi="Arial" w:cs="Arial"/>
          <w:noProof/>
        </w:rPr>
        <w:t>48 Months</w:t>
      </w:r>
    </w:p>
    <w:p w14:paraId="16C98852" w14:textId="717E4533" w:rsidR="000F3317" w:rsidRDefault="000F3317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51E4BAF4" w14:textId="77777777" w:rsidR="00C7472F" w:rsidRPr="00347745" w:rsidRDefault="00C7472F" w:rsidP="00C7472F">
      <w:pPr>
        <w:pStyle w:val="BasicParagraph"/>
        <w:suppressAutoHyphens/>
        <w:spacing w:line="360" w:lineRule="auto"/>
        <w:rPr>
          <w:rFonts w:ascii="Arial" w:hAnsi="Arial" w:cs="Arial"/>
          <w:b/>
          <w:bCs/>
          <w:noProof/>
        </w:rPr>
      </w:pPr>
      <w:r w:rsidRPr="00347745">
        <w:rPr>
          <w:rFonts w:ascii="Arial" w:hAnsi="Arial" w:cs="Arial"/>
          <w:b/>
          <w:bCs/>
          <w:noProof/>
        </w:rPr>
        <w:t>CONDITIONS:</w:t>
      </w:r>
    </w:p>
    <w:p w14:paraId="4EE5034C" w14:textId="626C35A5" w:rsidR="00C7472F" w:rsidRPr="00347745" w:rsidRDefault="00C7472F" w:rsidP="00C7472F">
      <w:pPr>
        <w:pStyle w:val="ListBullet"/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noProof/>
        </w:rPr>
      </w:pPr>
      <w:r w:rsidRPr="00347745">
        <w:rPr>
          <w:rFonts w:ascii="Arial" w:hAnsi="Arial" w:cs="Arial"/>
          <w:noProof/>
        </w:rPr>
        <w:t>Scholarship €1</w:t>
      </w:r>
      <w:r w:rsidR="00D03DAE">
        <w:rPr>
          <w:rFonts w:ascii="Arial" w:hAnsi="Arial" w:cs="Arial"/>
          <w:noProof/>
        </w:rPr>
        <w:t>6</w:t>
      </w:r>
      <w:r w:rsidRPr="00347745">
        <w:rPr>
          <w:rFonts w:ascii="Arial" w:hAnsi="Arial" w:cs="Arial"/>
          <w:noProof/>
        </w:rPr>
        <w:t>,</w:t>
      </w:r>
      <w:r w:rsidR="00D03DAE">
        <w:rPr>
          <w:rFonts w:ascii="Arial" w:hAnsi="Arial" w:cs="Arial"/>
          <w:noProof/>
        </w:rPr>
        <w:t>0</w:t>
      </w:r>
      <w:r w:rsidRPr="00347745">
        <w:rPr>
          <w:rFonts w:ascii="Arial" w:hAnsi="Arial" w:cs="Arial"/>
          <w:noProof/>
        </w:rPr>
        <w:t>00 (4 years) and the fees will be paid</w:t>
      </w:r>
    </w:p>
    <w:p w14:paraId="42BC6096" w14:textId="77777777" w:rsidR="00C7472F" w:rsidRPr="00347745" w:rsidRDefault="00C7472F" w:rsidP="00C7472F">
      <w:pPr>
        <w:pStyle w:val="ListBullet"/>
        <w:rPr>
          <w:rFonts w:ascii="Arial" w:hAnsi="Arial" w:cs="Arial"/>
          <w:noProof/>
        </w:rPr>
      </w:pPr>
      <w:r w:rsidRPr="00347745">
        <w:rPr>
          <w:rFonts w:ascii="Arial" w:hAnsi="Arial" w:cs="Arial"/>
          <w:noProof/>
        </w:rPr>
        <w:t>Postgraduate fees for EU and for Non-EU students will be covered by the project.</w:t>
      </w:r>
    </w:p>
    <w:p w14:paraId="4FD23C7F" w14:textId="77777777" w:rsidR="00C7472F" w:rsidRPr="00347745" w:rsidRDefault="00C7472F" w:rsidP="00C7472F">
      <w:pPr>
        <w:pStyle w:val="ListBullet"/>
        <w:rPr>
          <w:rFonts w:ascii="Arial" w:hAnsi="Arial" w:cs="Arial"/>
          <w:noProof/>
        </w:rPr>
      </w:pPr>
      <w:r w:rsidRPr="00347745">
        <w:rPr>
          <w:rFonts w:ascii="Arial" w:hAnsi="Arial" w:cs="Arial"/>
          <w:noProof/>
        </w:rPr>
        <w:t>Material costs and any necessary national and international travel as part of the project will be covered by the project.</w:t>
      </w:r>
    </w:p>
    <w:p w14:paraId="4F67C474" w14:textId="77777777" w:rsidR="00C7472F" w:rsidRPr="00347745" w:rsidRDefault="00C7472F" w:rsidP="00C7472F">
      <w:pPr>
        <w:pStyle w:val="ListBullet"/>
        <w:rPr>
          <w:rFonts w:ascii="Arial" w:hAnsi="Arial" w:cs="Arial"/>
          <w:noProof/>
        </w:rPr>
      </w:pPr>
      <w:r w:rsidRPr="00347745">
        <w:rPr>
          <w:rFonts w:ascii="Arial" w:eastAsia="Roboto" w:hAnsi="Arial" w:cs="Arial"/>
          <w:noProof/>
        </w:rPr>
        <w:t xml:space="preserve">IELTS/TOEFL certificate is required for candidates applying from non-English speaking countries. ATU Sligo’s approved </w:t>
      </w:r>
      <w:hyperlink r:id="rId7" w:history="1">
        <w:r w:rsidRPr="00347745">
          <w:rPr>
            <w:rStyle w:val="Hyperlink"/>
            <w:rFonts w:ascii="Arial" w:eastAsia="Roboto" w:hAnsi="Arial" w:cs="Arial"/>
            <w:noProof/>
            <w:color w:val="auto"/>
          </w:rPr>
          <w:t>English Language Entry Requirements</w:t>
        </w:r>
      </w:hyperlink>
      <w:r w:rsidRPr="00347745">
        <w:rPr>
          <w:rFonts w:ascii="Arial" w:eastAsia="Roboto" w:hAnsi="Arial" w:cs="Arial"/>
          <w:noProof/>
        </w:rPr>
        <w:t xml:space="preserve"> for postgraduate students is IELTS 6.0 (Overall) with no component score less than 5.5. </w:t>
      </w:r>
      <w:r w:rsidRPr="00347745">
        <w:rPr>
          <w:rFonts w:ascii="Arial" w:hAnsi="Arial" w:cs="Arial"/>
          <w:noProof/>
        </w:rPr>
        <w:t xml:space="preserve"> </w:t>
      </w:r>
    </w:p>
    <w:p w14:paraId="613E626D" w14:textId="60630C76" w:rsidR="004B79F3" w:rsidRDefault="004B79F3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3FD33CA2" w14:textId="77777777" w:rsidR="00C30718" w:rsidRPr="00347745" w:rsidRDefault="00C30718" w:rsidP="00C30718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77A498E4">
        <w:rPr>
          <w:rFonts w:ascii="Arial" w:hAnsi="Arial" w:cs="Arial"/>
          <w:b/>
          <w:bCs/>
          <w:noProof/>
        </w:rPr>
        <w:t>TO APPLY</w:t>
      </w:r>
      <w:r w:rsidRPr="77A498E4">
        <w:rPr>
          <w:rFonts w:ascii="Arial" w:hAnsi="Arial" w:cs="Arial"/>
          <w:noProof/>
        </w:rPr>
        <w:t xml:space="preserve">: Interested applicants are required to, read the terms &amp; conditions, complete an application form (both available on the research page </w:t>
      </w:r>
      <w:hyperlink r:id="rId8">
        <w:r w:rsidRPr="77A498E4">
          <w:rPr>
            <w:rFonts w:ascii="Arial" w:hAnsi="Arial" w:cs="Arial"/>
            <w:noProof/>
          </w:rPr>
          <w:t>https://www.itsligo.ie/research/</w:t>
        </w:r>
      </w:hyperlink>
      <w:r w:rsidRPr="77A498E4">
        <w:rPr>
          <w:rFonts w:ascii="Arial" w:hAnsi="Arial" w:cs="Arial"/>
          <w:noProof/>
        </w:rPr>
        <w:t>) that will include (in a single document):</w:t>
      </w:r>
    </w:p>
    <w:p w14:paraId="25C9E08E" w14:textId="77777777" w:rsidR="00C30718" w:rsidRPr="00347745" w:rsidRDefault="00C30718" w:rsidP="00C30718">
      <w:pPr>
        <w:pStyle w:val="ListBullet"/>
        <w:rPr>
          <w:rFonts w:ascii="Arial" w:hAnsi="Arial" w:cs="Arial"/>
          <w:noProof/>
          <w:color w:val="000000"/>
        </w:rPr>
      </w:pPr>
      <w:r w:rsidRPr="00347745">
        <w:rPr>
          <w:rFonts w:ascii="Arial" w:hAnsi="Arial" w:cs="Arial"/>
          <w:noProof/>
          <w:color w:val="000000"/>
        </w:rPr>
        <w:t xml:space="preserve">Curriculum Vitae (to include 2 referees) </w:t>
      </w:r>
    </w:p>
    <w:p w14:paraId="4CB868EC" w14:textId="77777777" w:rsidR="00C30718" w:rsidRPr="00347745" w:rsidRDefault="00C30718" w:rsidP="00C30718">
      <w:pPr>
        <w:pStyle w:val="ListBullet"/>
        <w:rPr>
          <w:rFonts w:ascii="Arial" w:hAnsi="Arial" w:cs="Arial"/>
          <w:noProof/>
          <w:color w:val="000000"/>
        </w:rPr>
      </w:pPr>
      <w:r w:rsidRPr="00347745">
        <w:rPr>
          <w:rFonts w:ascii="Arial" w:hAnsi="Arial" w:cs="Arial"/>
          <w:noProof/>
          <w:color w:val="000000"/>
        </w:rPr>
        <w:t>A copy of transcript of results.</w:t>
      </w:r>
    </w:p>
    <w:p w14:paraId="599E0E8F" w14:textId="77777777" w:rsidR="00C30718" w:rsidRPr="00347745" w:rsidRDefault="00C30718" w:rsidP="00C30718">
      <w:pPr>
        <w:pStyle w:val="ListBullet"/>
        <w:rPr>
          <w:rFonts w:ascii="Arial" w:hAnsi="Arial" w:cs="Arial"/>
          <w:noProof/>
          <w:color w:val="000000"/>
        </w:rPr>
      </w:pPr>
      <w:r w:rsidRPr="00347745">
        <w:rPr>
          <w:rFonts w:ascii="Arial" w:hAnsi="Arial" w:cs="Arial"/>
          <w:noProof/>
          <w:color w:val="000000"/>
        </w:rPr>
        <w:t>Proof of English language competency, if English is not the native language.</w:t>
      </w:r>
    </w:p>
    <w:p w14:paraId="1FA16236" w14:textId="77777777" w:rsidR="00C30718" w:rsidRPr="00347745" w:rsidRDefault="00C30718" w:rsidP="00C30718">
      <w:pPr>
        <w:pStyle w:val="ListBullet"/>
        <w:rPr>
          <w:rFonts w:ascii="Arial" w:hAnsi="Arial" w:cs="Arial"/>
          <w:noProof/>
          <w:color w:val="000000"/>
        </w:rPr>
      </w:pPr>
      <w:r w:rsidRPr="77A498E4">
        <w:rPr>
          <w:rFonts w:ascii="Arial" w:hAnsi="Arial" w:cs="Arial"/>
          <w:noProof/>
          <w:color w:val="000000" w:themeColor="text1"/>
        </w:rPr>
        <w:t>A cover letter outlining personal motivation to pursue a PhD and how you meet the requirements of the position(s).</w:t>
      </w:r>
    </w:p>
    <w:p w14:paraId="0D41786E" w14:textId="77777777" w:rsidR="00C30718" w:rsidRPr="00347745" w:rsidRDefault="00C30718" w:rsidP="00C307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noProof/>
          <w:color w:val="000000"/>
        </w:rPr>
      </w:pPr>
    </w:p>
    <w:p w14:paraId="23B5BA07" w14:textId="77777777" w:rsidR="00C30718" w:rsidRPr="00347745" w:rsidRDefault="00C30718" w:rsidP="00C307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noProof/>
          <w:color w:val="000000"/>
        </w:rPr>
      </w:pPr>
      <w:r w:rsidRPr="77A498E4">
        <w:rPr>
          <w:rFonts w:ascii="Arial" w:hAnsi="Arial" w:cs="Arial"/>
          <w:noProof/>
          <w:color w:val="000000" w:themeColor="text1"/>
        </w:rPr>
        <w:t>Completed applications should be submitted to to the Research office, Atlantic Technological</w:t>
      </w:r>
    </w:p>
    <w:p w14:paraId="0DAE5C83" w14:textId="77777777" w:rsidR="00C30718" w:rsidRPr="00347745" w:rsidRDefault="00C30718" w:rsidP="00C307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noProof/>
          <w:color w:val="000000"/>
        </w:rPr>
      </w:pPr>
      <w:r w:rsidRPr="77A498E4">
        <w:rPr>
          <w:rFonts w:ascii="Arial" w:hAnsi="Arial" w:cs="Arial"/>
          <w:noProof/>
          <w:color w:val="000000" w:themeColor="text1"/>
        </w:rPr>
        <w:t xml:space="preserve">University Sligo Campus, at </w:t>
      </w:r>
      <w:hyperlink r:id="rId9">
        <w:r w:rsidRPr="77A498E4">
          <w:rPr>
            <w:rStyle w:val="Hyperlink"/>
            <w:rFonts w:ascii="Arial" w:hAnsi="Arial" w:cs="Arial"/>
            <w:noProof/>
          </w:rPr>
          <w:t>sean.walker@atu.ie</w:t>
        </w:r>
      </w:hyperlink>
    </w:p>
    <w:p w14:paraId="52E1E9CD" w14:textId="77777777" w:rsidR="00C30718" w:rsidRDefault="00C30718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53341AC2" w14:textId="10F374DF" w:rsidR="004B79F3" w:rsidRDefault="004B79F3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 w:rsidRPr="77A498E4">
        <w:rPr>
          <w:rFonts w:ascii="Arial" w:hAnsi="Arial" w:cs="Arial"/>
          <w:b/>
          <w:bCs/>
          <w:noProof/>
        </w:rPr>
        <w:t>FURTHER INFORMATION:</w:t>
      </w:r>
    </w:p>
    <w:p w14:paraId="74C8A552" w14:textId="21F85DCD" w:rsidR="00A20A1E" w:rsidRDefault="004B79F3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</w:t>
      </w:r>
      <w:r w:rsidR="00085F3D" w:rsidRPr="791B13DC">
        <w:rPr>
          <w:rFonts w:ascii="Arial" w:hAnsi="Arial" w:cs="Arial"/>
          <w:noProof/>
        </w:rPr>
        <w:t xml:space="preserve"> queries </w:t>
      </w:r>
      <w:r w:rsidR="00164B5A" w:rsidRPr="77A498E4">
        <w:rPr>
          <w:rFonts w:ascii="Arial" w:eastAsia="Roboto" w:hAnsi="Arial" w:cs="Arial"/>
          <w:noProof/>
        </w:rPr>
        <w:t>relating to this opportunity</w:t>
      </w:r>
      <w:r w:rsidR="00164B5A" w:rsidRPr="791B13DC">
        <w:rPr>
          <w:rFonts w:ascii="Arial" w:hAnsi="Arial" w:cs="Arial"/>
          <w:noProof/>
        </w:rPr>
        <w:t xml:space="preserve"> </w:t>
      </w:r>
      <w:r w:rsidR="00164B5A">
        <w:rPr>
          <w:rFonts w:ascii="Arial" w:hAnsi="Arial" w:cs="Arial"/>
          <w:noProof/>
        </w:rPr>
        <w:t xml:space="preserve">, please contact </w:t>
      </w:r>
      <w:r w:rsidR="00A20A1E" w:rsidRPr="791B13DC">
        <w:rPr>
          <w:rFonts w:ascii="Arial" w:hAnsi="Arial" w:cs="Arial"/>
          <w:noProof/>
        </w:rPr>
        <w:t>Dr. Shane O’Reilly (</w:t>
      </w:r>
      <w:hyperlink r:id="rId10">
        <w:r w:rsidR="00A20A1E" w:rsidRPr="791B13DC">
          <w:rPr>
            <w:rStyle w:val="Hyperlink"/>
            <w:rFonts w:ascii="Arial" w:hAnsi="Arial" w:cs="Arial"/>
            <w:noProof/>
          </w:rPr>
          <w:t>shane.oreilly@atu.ie</w:t>
        </w:r>
      </w:hyperlink>
      <w:r w:rsidR="00A20A1E" w:rsidRPr="791B13DC">
        <w:rPr>
          <w:rFonts w:ascii="Arial" w:hAnsi="Arial" w:cs="Arial"/>
          <w:noProof/>
        </w:rPr>
        <w:t>)</w:t>
      </w:r>
      <w:r w:rsidR="00085F3D" w:rsidRPr="791B13DC">
        <w:rPr>
          <w:rFonts w:ascii="Arial" w:hAnsi="Arial" w:cs="Arial"/>
          <w:noProof/>
        </w:rPr>
        <w:t xml:space="preserve"> </w:t>
      </w:r>
      <w:r w:rsidR="00164B5A">
        <w:rPr>
          <w:rFonts w:ascii="Arial" w:hAnsi="Arial" w:cs="Arial"/>
          <w:noProof/>
        </w:rPr>
        <w:t>or</w:t>
      </w:r>
      <w:r w:rsidR="00085F3D" w:rsidRPr="791B13DC">
        <w:rPr>
          <w:rFonts w:ascii="Arial" w:hAnsi="Arial" w:cs="Arial"/>
          <w:noProof/>
        </w:rPr>
        <w:t xml:space="preserve"> Dr. Seán Jordan (</w:t>
      </w:r>
      <w:hyperlink r:id="rId11">
        <w:r w:rsidR="00085F3D" w:rsidRPr="791B13DC">
          <w:rPr>
            <w:rStyle w:val="Hyperlink"/>
            <w:rFonts w:ascii="Arial" w:hAnsi="Arial" w:cs="Arial"/>
            <w:noProof/>
          </w:rPr>
          <w:t>sean.jordan@atu.ie</w:t>
        </w:r>
      </w:hyperlink>
      <w:r w:rsidR="00085F3D" w:rsidRPr="791B13DC">
        <w:rPr>
          <w:rFonts w:ascii="Arial" w:hAnsi="Arial" w:cs="Arial"/>
          <w:noProof/>
        </w:rPr>
        <w:t>)</w:t>
      </w:r>
      <w:r w:rsidR="00164B5A">
        <w:rPr>
          <w:rFonts w:ascii="Arial" w:hAnsi="Arial" w:cs="Arial"/>
          <w:noProof/>
        </w:rPr>
        <w:t>.</w:t>
      </w:r>
    </w:p>
    <w:p w14:paraId="33FF7E34" w14:textId="77777777" w:rsidR="00085F3D" w:rsidRDefault="00085F3D" w:rsidP="00A20A1E">
      <w:pPr>
        <w:pStyle w:val="BasicParagraph"/>
        <w:suppressAutoHyphens/>
        <w:spacing w:line="360" w:lineRule="auto"/>
        <w:rPr>
          <w:rFonts w:ascii="Arial" w:hAnsi="Arial" w:cs="Arial"/>
          <w:noProof/>
        </w:rPr>
      </w:pPr>
    </w:p>
    <w:p w14:paraId="10F19BF3" w14:textId="5BFE46A5" w:rsidR="00CC23C4" w:rsidRPr="00817E49" w:rsidRDefault="00CC23C4" w:rsidP="00817E49">
      <w:pPr>
        <w:pStyle w:val="BasicParagraph"/>
        <w:suppressAutoHyphens/>
        <w:rPr>
          <w:rFonts w:ascii="Arial" w:hAnsi="Arial" w:cs="Arial"/>
        </w:rPr>
      </w:pPr>
    </w:p>
    <w:sectPr w:rsidR="00CC23C4" w:rsidRPr="00817E49" w:rsidSect="00817E49">
      <w:headerReference w:type="default" r:id="rId12"/>
      <w:pgSz w:w="11906" w:h="16838"/>
      <w:pgMar w:top="3515" w:right="851" w:bottom="31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21FD" w14:textId="77777777" w:rsidR="00C92AD2" w:rsidRDefault="00C92AD2" w:rsidP="00817E49">
      <w:r>
        <w:separator/>
      </w:r>
    </w:p>
  </w:endnote>
  <w:endnote w:type="continuationSeparator" w:id="0">
    <w:p w14:paraId="0F388B45" w14:textId="77777777" w:rsidR="00C92AD2" w:rsidRDefault="00C92AD2" w:rsidP="008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29E9" w14:textId="77777777" w:rsidR="00C92AD2" w:rsidRDefault="00C92AD2" w:rsidP="00817E49">
      <w:r>
        <w:separator/>
      </w:r>
    </w:p>
  </w:footnote>
  <w:footnote w:type="continuationSeparator" w:id="0">
    <w:p w14:paraId="644DCEB5" w14:textId="77777777" w:rsidR="00C92AD2" w:rsidRDefault="00C92AD2" w:rsidP="0081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DB13" w14:textId="213EF2FC" w:rsidR="00817E49" w:rsidRDefault="00817E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FC60A7" wp14:editId="526B29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62E0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F00C16"/>
    <w:multiLevelType w:val="hybridMultilevel"/>
    <w:tmpl w:val="FFFFFFFF"/>
    <w:lvl w:ilvl="0" w:tplc="DBE20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4A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67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24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C5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A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42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04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30B9"/>
    <w:multiLevelType w:val="hybridMultilevel"/>
    <w:tmpl w:val="EA2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89358">
    <w:abstractNumId w:val="2"/>
  </w:num>
  <w:num w:numId="2" w16cid:durableId="1093549507">
    <w:abstractNumId w:val="0"/>
  </w:num>
  <w:num w:numId="3" w16cid:durableId="78473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49"/>
    <w:rsid w:val="000328FE"/>
    <w:rsid w:val="00037166"/>
    <w:rsid w:val="00085F3D"/>
    <w:rsid w:val="000A539B"/>
    <w:rsid w:val="000F3317"/>
    <w:rsid w:val="001120C0"/>
    <w:rsid w:val="0012451E"/>
    <w:rsid w:val="00126B3C"/>
    <w:rsid w:val="001310D5"/>
    <w:rsid w:val="00140CB4"/>
    <w:rsid w:val="00151F7D"/>
    <w:rsid w:val="00164B5A"/>
    <w:rsid w:val="00292500"/>
    <w:rsid w:val="002F49B3"/>
    <w:rsid w:val="003642E8"/>
    <w:rsid w:val="003C38B0"/>
    <w:rsid w:val="003E686B"/>
    <w:rsid w:val="003E749A"/>
    <w:rsid w:val="004A3B37"/>
    <w:rsid w:val="004B79F3"/>
    <w:rsid w:val="0051150F"/>
    <w:rsid w:val="0053303F"/>
    <w:rsid w:val="00646165"/>
    <w:rsid w:val="00665196"/>
    <w:rsid w:val="006C79F1"/>
    <w:rsid w:val="00713A5D"/>
    <w:rsid w:val="007C0763"/>
    <w:rsid w:val="008142E0"/>
    <w:rsid w:val="00817E49"/>
    <w:rsid w:val="00841127"/>
    <w:rsid w:val="008502ED"/>
    <w:rsid w:val="00901035"/>
    <w:rsid w:val="00977179"/>
    <w:rsid w:val="00A20A1E"/>
    <w:rsid w:val="00AA46A9"/>
    <w:rsid w:val="00B174A4"/>
    <w:rsid w:val="00B426B3"/>
    <w:rsid w:val="00C30718"/>
    <w:rsid w:val="00C7472F"/>
    <w:rsid w:val="00C92AD2"/>
    <w:rsid w:val="00CC23C4"/>
    <w:rsid w:val="00CC63A5"/>
    <w:rsid w:val="00CF28A7"/>
    <w:rsid w:val="00D03DAE"/>
    <w:rsid w:val="00D330BC"/>
    <w:rsid w:val="00D33AAB"/>
    <w:rsid w:val="00D37C5B"/>
    <w:rsid w:val="00D47436"/>
    <w:rsid w:val="00D847B3"/>
    <w:rsid w:val="00DA7D0F"/>
    <w:rsid w:val="00E36C60"/>
    <w:rsid w:val="00E615B5"/>
    <w:rsid w:val="00EC655C"/>
    <w:rsid w:val="00ED4339"/>
    <w:rsid w:val="00F0303F"/>
    <w:rsid w:val="00F47F38"/>
    <w:rsid w:val="00F7466F"/>
    <w:rsid w:val="00FD0B7D"/>
    <w:rsid w:val="1984EEFA"/>
    <w:rsid w:val="23D0C5D3"/>
    <w:rsid w:val="25777D18"/>
    <w:rsid w:val="33AA6596"/>
    <w:rsid w:val="39A4CF67"/>
    <w:rsid w:val="3B30C5B7"/>
    <w:rsid w:val="3E686679"/>
    <w:rsid w:val="49A7A5AC"/>
    <w:rsid w:val="4F8A09EE"/>
    <w:rsid w:val="56883B62"/>
    <w:rsid w:val="5E44204A"/>
    <w:rsid w:val="66D297E6"/>
    <w:rsid w:val="78B33538"/>
    <w:rsid w:val="791B13DC"/>
    <w:rsid w:val="7DB8F727"/>
    <w:rsid w:val="7E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F1D14"/>
  <w15:chartTrackingRefBased/>
  <w15:docId w15:val="{C912DAFE-E588-0346-B6A5-1ECDE83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49"/>
  </w:style>
  <w:style w:type="paragraph" w:styleId="Footer">
    <w:name w:val="footer"/>
    <w:basedOn w:val="Normal"/>
    <w:link w:val="FooterChar"/>
    <w:uiPriority w:val="99"/>
    <w:unhideWhenUsed/>
    <w:rsid w:val="00817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49"/>
  </w:style>
  <w:style w:type="paragraph" w:customStyle="1" w:styleId="BasicParagraph">
    <w:name w:val="[Basic Paragraph]"/>
    <w:basedOn w:val="Normal"/>
    <w:uiPriority w:val="99"/>
    <w:rsid w:val="00817E4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0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A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7F38"/>
  </w:style>
  <w:style w:type="paragraph" w:styleId="ListBullet">
    <w:name w:val="List Bullet"/>
    <w:basedOn w:val="Normal"/>
    <w:uiPriority w:val="99"/>
    <w:unhideWhenUsed/>
    <w:rsid w:val="00C7472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ligo.ie/resear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sligo.ie/international/homepage-it-sligo-international/english-language-requirement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n.jordan@atu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ane.oreilly@atu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.walker@atu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Story</dc:creator>
  <cp:keywords/>
  <dc:description/>
  <cp:lastModifiedBy>Shane O'Reilly</cp:lastModifiedBy>
  <cp:revision>47</cp:revision>
  <dcterms:created xsi:type="dcterms:W3CDTF">2022-06-20T09:46:00Z</dcterms:created>
  <dcterms:modified xsi:type="dcterms:W3CDTF">2022-12-21T10:38:00Z</dcterms:modified>
</cp:coreProperties>
</file>